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276" w:lineRule="auto"/>
        <w:ind w:left="0" w:right="9466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235.0" w:type="dxa"/>
        <w:jc w:val="left"/>
        <w:tblInd w:w="27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20"/>
        <w:gridCol w:w="510"/>
        <w:gridCol w:w="585"/>
        <w:gridCol w:w="1455"/>
        <w:gridCol w:w="105"/>
        <w:gridCol w:w="780"/>
        <w:gridCol w:w="780"/>
        <w:tblGridChange w:id="0">
          <w:tblGrid>
            <w:gridCol w:w="7020"/>
            <w:gridCol w:w="510"/>
            <w:gridCol w:w="585"/>
            <w:gridCol w:w="1455"/>
            <w:gridCol w:w="105"/>
            <w:gridCol w:w="780"/>
            <w:gridCol w:w="780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left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02">
            <w:pPr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Öğrenci Ad-Soyadı: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0" w:right="0" w:firstLine="0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Öğrenci No: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Öğrenci Grubu: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4" w:hRule="atLeast"/>
          <w:tblHeader w:val="0"/>
        </w:trPr>
        <w:tc>
          <w:tcPr>
            <w:tcBorders>
              <w:left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" w:right="13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Puanlama</w:t>
            </w:r>
          </w:p>
        </w:tc>
        <w:tc>
          <w:tcPr>
            <w:gridSpan w:val="2"/>
            <w:tcBorders>
              <w:left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1. Değerlendirme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7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Tarih:</w:t>
            </w:r>
          </w:p>
        </w:tc>
        <w:tc>
          <w:tcPr>
            <w:gridSpan w:val="2"/>
            <w:tcBorders>
              <w:left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2. Değerlendirme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7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Tarih:</w:t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tcBorders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A-) ENFEKSİYON KONTROLÜ ANAMNEZ ALMA- AĞIZ İÇİ ve DIŞI MUAYENE,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İLETİŞİM, KAYIT, ONAM</w:t>
            </w:r>
          </w:p>
        </w:tc>
        <w:tc>
          <w:tcPr>
            <w:gridSpan w:val="2"/>
            <w:tcBorders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</w:t>
            </w:r>
          </w:p>
        </w:tc>
        <w:tc>
          <w:tcPr>
            <w:gridSpan w:val="2"/>
            <w:tcBorders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KKE, Sterilizasyon/Dezenfeksiyon, Çapraz Enfeksiyon Kontrolü, Malzeme Temizlik, Düzen ve Eksiksiz Olması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Hastanın bilişsel ve kültürel düzeyine uygun iletişim kurar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0"/>
              </w:tabs>
              <w:spacing w:after="0" w:before="6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Yazılı ve sözlü onam alır.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Medikal ve dental anamnezi eksiksiz alır.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Ağız  dışı,  ağız  içi  ve  radyografik  muayene  bulgularını  sistematik  olarak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değerlendirir.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2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Radyografide normal anatomik yapıları, teknik hataları ve patolojik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bulguları ayırt eder.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Tedavi gereksinimlerini ve işlem önceliklerini belirleyerek kapsamlı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tedavi planı oluşturur.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Hastanın diyet, ağız hijyeni, flor maruziyeti ve çürük deneyimini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Değerlendirir, çürük risk düzeyini belirler.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2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Risk düzeyine uygun bireyselleştirilmiş koruyucu tedavi planı oluşturur.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Tedavi önceliklerini belirler ve hasta dosyasına eksiksiz kaydeder.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Ebeveyne tedavi planını sözlü olarak açıklar.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>
            <w:gridSpan w:val="7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B-) RESTORATİF DİŞ TEDAVİLERİ</w:t>
            </w:r>
          </w:p>
        </w:tc>
      </w:tr>
      <w:tr>
        <w:trPr>
          <w:cantSplit w:val="0"/>
          <w:trHeight w:val="491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SÜT DİŞİ RESTORATİF UYGULAMALARI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Restoratif tedavi endikasyonunu doğru belirler.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İzolasyon ve enfeksiyon kontrolünü uygun şekilde sağlar.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Uygun restoratif materyali seçer.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Restoratif işlemi klinik protokole uygun gerçekleştirir.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Restorasyonun marjinal uyumu, anatomik formu ve fonksiyonunu değerlendirir.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6" w:line="240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FİSSÜR ÖRTÜCÜ VE TOPİKAL FLORÜR UYGULAMALARI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Koruyucu uygulamanın endikasyonunu doğru belirler.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Dişi uygulamaya uygun şekilde hazırlar ve izolasyonu sağlar.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Koruyucu materyali klinik protokole uygun uygular.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Uygulamanın başarısını değerlendirir.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 ve ebeveyne işlem sonrası önerileri açıklar.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C-)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SÜT DİŞİ ÇEKİMİ VE LOKAL ANESTEZİ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Çekim ve lokal anestezi endikasyonunu doğru değerlendirir.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 ve işlem hazırlığını uygun şekilde gerçekleştirir.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Lokal anesteziyi güvenli teknikle uygular.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Diş çekimini uygun teknikle gerçekleştirir.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İşlem sonrası komplikasyonları değerlendirir ve hasta/ebeveyni bilgilendirir.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spacing w:line="276" w:lineRule="auto"/>
              <w:jc w:val="both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 D-)SÜT DİŞİ PULPA TEDAVİLERİ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line="276" w:lineRule="auto"/>
              <w:ind w:left="360" w:hanging="36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50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Pulpa  hastalığına  ilişkin  ağrı  öyküsünü  ve  klinik  belirtileri</w:t>
            </w:r>
          </w:p>
          <w:p w:rsidR="00000000" w:rsidDel="00000000" w:rsidP="00000000" w:rsidRDefault="00000000" w:rsidRPr="00000000" w14:paraId="000000F4">
            <w:pPr>
              <w:spacing w:line="276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değerlendirir.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spacing w:line="276" w:lineRule="auto"/>
              <w:ind w:left="36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Pulpa ve periapikal dokuların klinik ve radyografik bulgularını</w:t>
            </w:r>
          </w:p>
          <w:p w:rsidR="00000000" w:rsidDel="00000000" w:rsidP="00000000" w:rsidRDefault="00000000" w:rsidRPr="00000000" w14:paraId="000000FC">
            <w:pPr>
              <w:spacing w:line="276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yorumlar.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spacing w:line="276" w:lineRule="auto"/>
              <w:ind w:left="36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line="276" w:lineRule="auto"/>
              <w:ind w:left="36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Uygun lokal anesteziyi ve izolasyonu sağlar.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spacing w:line="276" w:lineRule="auto"/>
              <w:ind w:left="36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spacing w:line="276" w:lineRule="auto"/>
              <w:ind w:left="36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Çürük dokuyu uzaklaştırır ve pulpa odasına uygun giriş kavitesini</w:t>
            </w:r>
          </w:p>
          <w:p w:rsidR="00000000" w:rsidDel="00000000" w:rsidP="00000000" w:rsidRDefault="00000000" w:rsidRPr="00000000" w14:paraId="0000010B">
            <w:pPr>
              <w:spacing w:line="276" w:lineRule="auto"/>
              <w:ind w:left="36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hazırlar.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spacing w:line="276" w:lineRule="auto"/>
              <w:ind w:left="36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spacing w:line="276" w:lineRule="auto"/>
              <w:ind w:left="36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Pulpa odasında kanama kontrolünü değerlendirir ve tedavi kararını</w:t>
            </w:r>
          </w:p>
          <w:p w:rsidR="00000000" w:rsidDel="00000000" w:rsidP="00000000" w:rsidRDefault="00000000" w:rsidRPr="00000000" w14:paraId="00000113">
            <w:pPr>
              <w:spacing w:line="276" w:lineRule="auto"/>
              <w:ind w:left="36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buna göre sürdürür.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spacing w:line="276" w:lineRule="auto"/>
              <w:ind w:left="36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spacing w:line="276" w:lineRule="auto"/>
              <w:ind w:left="36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Olguya uygun pulpa tedavisi materyalini seçer, hazırlar ve uygular.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spacing w:line="276" w:lineRule="auto"/>
              <w:ind w:left="36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spacing w:line="276" w:lineRule="auto"/>
              <w:ind w:left="36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Pulpa tedavisi veya kanal tedavisi sonrasında uygun koronal</w:t>
            </w:r>
          </w:p>
          <w:p w:rsidR="00000000" w:rsidDel="00000000" w:rsidP="00000000" w:rsidRDefault="00000000" w:rsidRPr="00000000" w14:paraId="00000122">
            <w:pPr>
              <w:spacing w:line="276" w:lineRule="auto"/>
              <w:ind w:left="36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restorasyonu gerçekleştirir.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spacing w:line="276" w:lineRule="auto"/>
              <w:ind w:left="36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E-) YER TUTUCU PLANLAMASI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" w:right="6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Erken süt dişi kaybında yer tutucu gereksinimini; çocuğun yaşı,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34"/>
                <w:tab w:val="left" w:leader="none" w:pos="1888"/>
                <w:tab w:val="left" w:leader="none" w:pos="2581"/>
                <w:tab w:val="left" w:leader="none" w:pos="3407"/>
                <w:tab w:val="left" w:leader="none" w:pos="3800"/>
                <w:tab w:val="left" w:leader="none" w:pos="4593"/>
                <w:tab w:val="left" w:leader="none" w:pos="5052"/>
              </w:tabs>
              <w:spacing w:after="0" w:before="4" w:line="240" w:lineRule="auto"/>
              <w:ind w:left="108" w:right="95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dişlenme</w:t>
              <w:tab/>
              <w:t xml:space="preserve">dönemi,</w:t>
              <w:tab/>
              <w:t xml:space="preserve">sürme</w:t>
              <w:tab/>
              <w:t xml:space="preserve">durumu</w:t>
              <w:tab/>
              <w:t xml:space="preserve">ve</w:t>
              <w:tab/>
              <w:t xml:space="preserve">mevcut</w:t>
              <w:tab/>
              <w:t xml:space="preserve">yer</w:t>
              <w:tab/>
              <w:t xml:space="preserve">açısından değerlendirir.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spacing w:line="276" w:lineRule="auto"/>
              <w:ind w:left="36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Olguya uygun sabit veya hareketli yer tutucu tipini seçer.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spacing w:line="276" w:lineRule="auto"/>
              <w:ind w:left="36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Yer tutucu yapılacak hastadan uygun ölçü alır ve model sürecini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yönetir.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spacing w:line="276" w:lineRule="auto"/>
              <w:ind w:left="36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Laboratuvar talimat formunu eksiksiz doldurur ve laboratuvar sürecini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takip eder.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spacing w:line="276" w:lineRule="auto"/>
              <w:ind w:left="36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Yer tutucunun ağız içi uyumunu, stabilitesini ve oklüzal ilişkisini</w:t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değerlendirir.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spacing w:line="276" w:lineRule="auto"/>
              <w:ind w:left="36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Sabit yer tutucuyu uygun şekilde simante eder veya hareketli yer</w:t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tutucuyu hastaya teslim eder.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spacing w:line="276" w:lineRule="auto"/>
              <w:ind w:left="36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Apareyin kullanımı, temizliği, korunması ve kontrol randevuları hakkında çocuk ve ebeveyni bilgilendirir.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spacing w:line="276" w:lineRule="auto"/>
              <w:ind w:left="36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Çekim ve yer tutucu işlemlerini hasta dosyasına eksiksiz kaydeder.</w:t>
            </w:r>
          </w:p>
        </w:tc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spacing w:line="276" w:lineRule="auto"/>
              <w:ind w:left="36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7f7f7f" w:space="0" w:sz="4" w:val="single"/>
              <w:left w:color="7f7f7f" w:space="0" w:sz="4" w:val="single"/>
              <w:bottom w:color="7f7f7f" w:space="0" w:sz="4" w:val="single"/>
              <w:right w:color="7f7f7f" w:space="0" w:sz="4" w:val="single"/>
            </w:tcBorders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193.0" w:type="dxa"/>
        <w:jc w:val="left"/>
        <w:tblInd w:w="274.0" w:type="dxa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000"/>
      </w:tblPr>
      <w:tblGrid>
        <w:gridCol w:w="3470"/>
        <w:gridCol w:w="3470"/>
        <w:gridCol w:w="1150"/>
        <w:gridCol w:w="1551"/>
        <w:gridCol w:w="1552"/>
        <w:tblGridChange w:id="0">
          <w:tblGrid>
            <w:gridCol w:w="3470"/>
            <w:gridCol w:w="3470"/>
            <w:gridCol w:w="1150"/>
            <w:gridCol w:w="1551"/>
            <w:gridCol w:w="1552"/>
          </w:tblGrid>
        </w:tblGridChange>
      </w:tblGrid>
      <w:tr>
        <w:trPr>
          <w:cantSplit w:val="0"/>
          <w:trHeight w:val="538" w:hRule="atLeast"/>
          <w:tblHeader w:val="0"/>
        </w:trPr>
        <w:tc>
          <w:tcPr>
            <w:vMerge w:val="restart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" w:right="101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Değerlendiren Öğretim Elemanı – 1 Ad – Soyad – İmza</w:t>
            </w:r>
          </w:p>
        </w:tc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101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Değerlendiren Öğretim Elemanı – 2 Ad – Soyad – İmza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Toplam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Puan: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Ortalama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Puan: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gridSpan w:val="5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*Bu klinik değerlendirme formu; 4 Sınıf öğrencilerinin klinik eğitimleri sürecinde değerlendirme aşamasında kullanılacaktır. Öğrencilerin bu formda belirtilen mesleki uygulamalardan her bir değerlendirmede alabilecekleri maksimum puan 100’dür.</w:t>
            </w:r>
          </w:p>
        </w:tc>
      </w:tr>
    </w:tbl>
    <w:p w:rsidR="00000000" w:rsidDel="00000000" w:rsidP="00000000" w:rsidRDefault="00000000" w:rsidRPr="00000000" w14:paraId="0000017F">
      <w:pPr>
        <w:pStyle w:val="Heading2"/>
        <w:spacing w:before="1" w:lineRule="auto"/>
        <w:ind w:left="579" w:firstLine="0"/>
        <w:rPr>
          <w:b w:val="0"/>
          <w:bCs w:val="0"/>
        </w:rPr>
      </w:pPr>
      <w:bookmarkStart w:colFirst="0" w:colLast="0" w:name="_heading=h.8l0chj7aliw" w:id="0"/>
      <w:bookmarkEnd w:id="0"/>
      <w:r w:rsidDel="00000000" w:rsidR="00000000" w:rsidRPr="00000000">
        <w:rPr>
          <w:rtl w:val="0"/>
        </w:rPr>
        <w:t xml:space="preserve">Notlar</w:t>
      </w:r>
      <w:r w:rsidDel="00000000" w:rsidR="00000000" w:rsidRPr="00000000">
        <w:rPr>
          <w:b w:val="0"/>
          <w:bCs w:val="0"/>
          <w:rtl w:val="0"/>
        </w:rPr>
        <w:t xml:space="preserve">:</w:t>
      </w:r>
    </w:p>
    <w:sectPr>
      <w:headerReference r:id="rId7" w:type="default"/>
      <w:footerReference r:id="rId8" w:type="default"/>
      <w:pgSz w:h="16840" w:w="11910" w:orient="portrait"/>
      <w:pgMar w:bottom="1135" w:top="2836" w:left="141" w:right="141" w:header="863" w:footer="65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8363.0" w:type="dxa"/>
      <w:jc w:val="left"/>
      <w:tblInd w:w="1024.0" w:type="dxa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000"/>
    </w:tblPr>
    <w:tblGrid>
      <w:gridCol w:w="2316"/>
      <w:gridCol w:w="3212"/>
      <w:gridCol w:w="2835"/>
      <w:tblGridChange w:id="0">
        <w:tblGrid>
          <w:gridCol w:w="2316"/>
          <w:gridCol w:w="3212"/>
          <w:gridCol w:w="2835"/>
        </w:tblGrid>
      </w:tblGridChange>
    </w:tblGrid>
    <w:tr>
      <w:trPr>
        <w:cantSplit w:val="0"/>
        <w:trHeight w:val="268" w:hRule="atLeast"/>
        <w:tblHeader w:val="0"/>
      </w:trPr>
      <w:tc>
        <w:tcPr/>
        <w:p w:rsidR="00000000" w:rsidDel="00000000" w:rsidP="00000000" w:rsidRDefault="00000000" w:rsidRPr="00000000" w14:paraId="0000019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Hazırlayan</w:t>
          </w:r>
        </w:p>
      </w:tc>
      <w:tc>
        <w:tcPr/>
        <w:p w:rsidR="00000000" w:rsidDel="00000000" w:rsidP="00000000" w:rsidRDefault="00000000" w:rsidRPr="00000000" w14:paraId="000001A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Kontrol Eden</w:t>
          </w:r>
        </w:p>
      </w:tc>
      <w:tc>
        <w:tcPr/>
        <w:p w:rsidR="00000000" w:rsidDel="00000000" w:rsidP="00000000" w:rsidRDefault="00000000" w:rsidRPr="00000000" w14:paraId="000001A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Onaylayan</w:t>
          </w:r>
        </w:p>
      </w:tc>
    </w:tr>
    <w:tr>
      <w:trPr>
        <w:cantSplit w:val="0"/>
        <w:trHeight w:val="268" w:hRule="atLeast"/>
        <w:tblHeader w:val="0"/>
      </w:trPr>
      <w:tc>
        <w:tcPr/>
        <w:p w:rsidR="00000000" w:rsidDel="00000000" w:rsidP="00000000" w:rsidRDefault="00000000" w:rsidRPr="00000000" w14:paraId="000001A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A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A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81" w:hRule="atLeast"/>
        <w:tblHeader w:val="0"/>
      </w:trPr>
      <w:tc>
        <w:tcPr/>
        <w:p w:rsidR="00000000" w:rsidDel="00000000" w:rsidP="00000000" w:rsidRDefault="00000000" w:rsidRPr="00000000" w14:paraId="000001A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1A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1A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1A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1130.0" w:type="dxa"/>
      <w:jc w:val="left"/>
      <w:tblInd w:w="65.0" w:type="dxa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000"/>
    </w:tblPr>
    <w:tblGrid>
      <w:gridCol w:w="1620"/>
      <w:gridCol w:w="5865"/>
      <w:gridCol w:w="1410"/>
      <w:gridCol w:w="1125"/>
      <w:gridCol w:w="1110"/>
      <w:tblGridChange w:id="0">
        <w:tblGrid>
          <w:gridCol w:w="1620"/>
          <w:gridCol w:w="5865"/>
          <w:gridCol w:w="1410"/>
          <w:gridCol w:w="1125"/>
          <w:gridCol w:w="1110"/>
        </w:tblGrid>
      </w:tblGridChange>
    </w:tblGrid>
    <w:tr>
      <w:trPr>
        <w:cantSplit w:val="0"/>
        <w:trHeight w:val="206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18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0" w:val="nil"/>
          </w:tcBorders>
        </w:tcPr>
        <w:p w:rsidR="00000000" w:rsidDel="00000000" w:rsidP="00000000" w:rsidRDefault="00000000" w:rsidRPr="00000000" w14:paraId="0000018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187" w:lineRule="auto"/>
            <w:ind w:left="1217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AYDIN ADNAN MENDERES ÜNİVERSİTESİ</w:t>
          </w:r>
        </w:p>
      </w:tc>
      <w:tc>
        <w:tcPr/>
        <w:p w:rsidR="00000000" w:rsidDel="00000000" w:rsidP="00000000" w:rsidRDefault="00000000" w:rsidRPr="00000000" w14:paraId="0000018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187" w:lineRule="auto"/>
            <w:ind w:left="108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18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8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06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18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0" w:val="nil"/>
          </w:tcBorders>
        </w:tcPr>
        <w:p w:rsidR="00000000" w:rsidDel="00000000" w:rsidP="00000000" w:rsidRDefault="00000000" w:rsidRPr="00000000" w14:paraId="0000018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1752" w:right="1741" w:hanging="0.9999999999999432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DİŞ HEKİMLİĞİ FAKÜLTESİ ÇOCUK DİŞ HEKİMLİĞİ ANABİLİM DALI 5. SINIF KLİNİK UYGULAMA DERSİ </w:t>
          </w:r>
        </w:p>
        <w:p w:rsidR="00000000" w:rsidDel="00000000" w:rsidP="00000000" w:rsidRDefault="00000000" w:rsidRPr="00000000" w14:paraId="0000018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75" w:right="763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 KLİNİK SINAV </w:t>
          </w:r>
        </w:p>
        <w:p w:rsidR="00000000" w:rsidDel="00000000" w:rsidP="00000000" w:rsidRDefault="00000000" w:rsidRPr="00000000" w14:paraId="0000018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75" w:right="763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BECERİ DEĞERLENDİRME FORMU </w:t>
          </w:r>
        </w:p>
        <w:p w:rsidR="00000000" w:rsidDel="00000000" w:rsidP="00000000" w:rsidRDefault="00000000" w:rsidRPr="00000000" w14:paraId="0000018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775" w:right="763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2026-2027 EĞİTİM- ÖĞRETİM YILI</w:t>
          </w:r>
        </w:p>
      </w:tc>
      <w:tc>
        <w:tcPr/>
        <w:p w:rsidR="00000000" w:rsidDel="00000000" w:rsidP="00000000" w:rsidRDefault="00000000" w:rsidRPr="00000000" w14:paraId="0000018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187" w:lineRule="auto"/>
            <w:ind w:left="108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18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8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06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18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0" w:val="nil"/>
          </w:tcBorders>
        </w:tcPr>
        <w:p w:rsidR="00000000" w:rsidDel="00000000" w:rsidP="00000000" w:rsidRDefault="00000000" w:rsidRPr="00000000" w14:paraId="0000018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9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187" w:lineRule="auto"/>
            <w:ind w:left="108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19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187" w:lineRule="auto"/>
            <w:ind w:left="1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00</w:t>
          </w:r>
        </w:p>
      </w:tc>
      <w:tc>
        <w:tcPr/>
        <w:p w:rsidR="00000000" w:rsidDel="00000000" w:rsidP="00000000" w:rsidRDefault="00000000" w:rsidRPr="00000000" w14:paraId="0000019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06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19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0" w:val="nil"/>
          </w:tcBorders>
        </w:tcPr>
        <w:p w:rsidR="00000000" w:rsidDel="00000000" w:rsidP="00000000" w:rsidRDefault="00000000" w:rsidRPr="00000000" w14:paraId="0000019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9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187" w:lineRule="auto"/>
            <w:ind w:left="108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19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187" w:lineRule="auto"/>
            <w:ind w:left="1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00</w:t>
          </w:r>
        </w:p>
      </w:tc>
      <w:tc>
        <w:tcPr/>
        <w:p w:rsidR="00000000" w:rsidDel="00000000" w:rsidP="00000000" w:rsidRDefault="00000000" w:rsidRPr="00000000" w14:paraId="0000019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73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19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0" w:val="nil"/>
          </w:tcBorders>
        </w:tcPr>
        <w:p w:rsidR="00000000" w:rsidDel="00000000" w:rsidP="00000000" w:rsidRDefault="00000000" w:rsidRPr="00000000" w14:paraId="0000019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9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108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19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1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 / 2</w:t>
          </w:r>
        </w:p>
      </w:tc>
      <w:tc>
        <w:tcPr/>
        <w:p w:rsidR="00000000" w:rsidDel="00000000" w:rsidP="00000000" w:rsidRDefault="00000000" w:rsidRPr="00000000" w14:paraId="0000019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9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232726</wp:posOffset>
          </wp:positionH>
          <wp:positionV relativeFrom="page">
            <wp:posOffset>579069</wp:posOffset>
          </wp:positionV>
          <wp:extent cx="906780" cy="891540"/>
          <wp:effectExtent b="0" l="0" r="0" t="0"/>
          <wp:wrapNone/>
          <wp:docPr id="10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6780" cy="8915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579"/>
    </w:pPr>
    <w:rPr>
      <w:b w:val="1"/>
      <w:bCs w:val="1"/>
    </w:rPr>
  </w:style>
  <w:style w:type="paragraph" w:styleId="Heading2">
    <w:name w:val="heading 2"/>
    <w:basedOn w:val="Normal"/>
    <w:next w:val="Normal"/>
    <w:pPr>
      <w:ind w:left="323"/>
    </w:pPr>
    <w:rPr>
      <w:b w:val="1"/>
      <w:bCs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GvdeMetni">
    <w:name w:val="Body Text"/>
    <w:basedOn w:val="Normal"/>
    <w:uiPriority w:val="1"/>
    <w:qFormat w:val="1"/>
    <w:rPr>
      <w:sz w:val="20"/>
      <w:szCs w:val="20"/>
    </w:rPr>
  </w:style>
  <w:style w:type="paragraph" w:styleId="ListeParagraf">
    <w:name w:val="List Paragraph"/>
    <w:basedOn w:val="Normal"/>
    <w:uiPriority w:val="1"/>
    <w:qFormat w:val="1"/>
    <w:pPr>
      <w:spacing w:before="34"/>
      <w:ind w:left="1069" w:hanging="360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stBilgi">
    <w:name w:val="header"/>
    <w:basedOn w:val="Normal"/>
    <w:link w:val="stBilgiChar"/>
    <w:uiPriority w:val="99"/>
    <w:unhideWhenUsed w:val="1"/>
    <w:rsid w:val="00606B53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606B53"/>
    <w:rPr>
      <w:rFonts w:ascii="Times New Roman" w:cs="Times New Roman" w:eastAsia="Times New Roman" w:hAnsi="Times New Roman"/>
      <w:lang w:val="tr-TR"/>
    </w:rPr>
  </w:style>
  <w:style w:type="paragraph" w:styleId="AltBilgi">
    <w:name w:val="footer"/>
    <w:basedOn w:val="Normal"/>
    <w:link w:val="AltBilgiChar"/>
    <w:uiPriority w:val="99"/>
    <w:unhideWhenUsed w:val="1"/>
    <w:rsid w:val="00606B53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606B53"/>
    <w:rPr>
      <w:rFonts w:ascii="Times New Roman" w:cs="Times New Roman" w:eastAsia="Times New Roman" w:hAnsi="Times New Roman"/>
      <w:lang w:val="tr-T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jPKCImANIE4L0yPW6DZ11gkJCA==">CgMxLjAyDWguOGwwY2hqN2FsaXc4AHIhMUY2eFNLM1lLUjNhX0l5R2FkOUFQWnJIVEVjdS1yVDJE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2026-09-18T06:06:00Z</dcterms:created>
  <dc:creator>enVision Document &amp; Workflow Management System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2020-11-17T00:00:00Z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2026-09-18T00:00:00Z</vt:filetime>
  </property>
  <property fmtid="{D5CDD505-2E9C-101B-9397-08002B2CF9AE}" pid="6" name="Producer">
    <vt:lpwstr>Aspose.PDF for .NET 22.8.0</vt:lpwstr>
  </property>
</Properties>
</file>