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1193.0" w:type="dxa"/>
        <w:jc w:val="cente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Layout w:type="fixed"/>
        <w:tblLook w:val="0400"/>
      </w:tblPr>
      <w:tblGrid>
        <w:gridCol w:w="3402"/>
        <w:gridCol w:w="3402"/>
        <w:gridCol w:w="1134"/>
        <w:gridCol w:w="1696"/>
        <w:gridCol w:w="7"/>
        <w:gridCol w:w="1552"/>
        <w:tblGridChange w:id="0">
          <w:tblGrid>
            <w:gridCol w:w="3402"/>
            <w:gridCol w:w="3402"/>
            <w:gridCol w:w="1134"/>
            <w:gridCol w:w="1696"/>
            <w:gridCol w:w="7"/>
            <w:gridCol w:w="1552"/>
          </w:tblGrid>
        </w:tblGridChange>
      </w:tblGrid>
      <w:tr>
        <w:trPr>
          <w:cantSplit w:val="0"/>
          <w:trHeight w:val="548" w:hRule="atLeast"/>
          <w:tblHeader w:val="0"/>
        </w:trPr>
        <w:tc>
          <w:tcPr>
            <w:gridSpan w:val="2"/>
            <w:tcBorders>
              <w:top w:color="000000" w:space="0" w:sz="4" w:val="single"/>
            </w:tcBorders>
            <w:vAlign w:val="center"/>
          </w:tcPr>
          <w:p w:rsidR="00000000" w:rsidDel="00000000" w:rsidP="00000000" w:rsidRDefault="00000000" w:rsidRPr="00000000" w14:paraId="00000002">
            <w:pPr>
              <w:spacing w:line="27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Öğrenci Ad-Soyadı:</w:t>
            </w:r>
          </w:p>
        </w:tc>
        <w:tc>
          <w:tcPr>
            <w:gridSpan w:val="4"/>
            <w:tcBorders>
              <w:top w:color="000000" w:space="0" w:sz="4" w:val="single"/>
            </w:tcBorders>
            <w:vAlign w:val="center"/>
          </w:tcPr>
          <w:p w:rsidR="00000000" w:rsidDel="00000000" w:rsidP="00000000" w:rsidRDefault="00000000" w:rsidRPr="00000000" w14:paraId="00000004">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Öğrenci No:</w:t>
            </w:r>
          </w:p>
        </w:tc>
      </w:tr>
      <w:tr>
        <w:trPr>
          <w:cantSplit w:val="0"/>
          <w:trHeight w:val="548" w:hRule="atLeast"/>
          <w:tblHeader w:val="0"/>
        </w:trPr>
        <w:tc>
          <w:tcPr>
            <w:gridSpan w:val="2"/>
            <w:tcBorders>
              <w:top w:color="000000" w:space="0" w:sz="4" w:val="single"/>
            </w:tcBorders>
            <w:vAlign w:val="center"/>
          </w:tcPr>
          <w:p w:rsidR="00000000" w:rsidDel="00000000" w:rsidP="00000000" w:rsidRDefault="00000000" w:rsidRPr="00000000" w14:paraId="00000008">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0A">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Puanlama</w:t>
            </w:r>
          </w:p>
        </w:tc>
        <w:tc>
          <w:tcPr>
            <w:gridSpan w:val="2"/>
            <w:tcBorders>
              <w:top w:color="000000" w:space="0" w:sz="4" w:val="single"/>
            </w:tcBorders>
            <w:vAlign w:val="center"/>
          </w:tcPr>
          <w:p w:rsidR="00000000" w:rsidDel="00000000" w:rsidP="00000000" w:rsidRDefault="00000000" w:rsidRPr="00000000" w14:paraId="0000000B">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Elemanı-1 </w:t>
            </w:r>
          </w:p>
        </w:tc>
        <w:tc>
          <w:tcPr>
            <w:tcBorders>
              <w:top w:color="000000" w:space="0" w:sz="4" w:val="single"/>
            </w:tcBorders>
            <w:vAlign w:val="center"/>
          </w:tcPr>
          <w:p w:rsidR="00000000" w:rsidDel="00000000" w:rsidP="00000000" w:rsidRDefault="00000000" w:rsidRPr="00000000" w14:paraId="0000000D">
            <w:pPr>
              <w:spacing w:line="276" w:lineRule="auto"/>
              <w:jc w:val="both"/>
              <w:rPr>
                <w:rFonts w:ascii="Times New Roman" w:cs="Times New Roman" w:eastAsia="Times New Roman" w:hAnsi="Times New Roman"/>
                <w:b w:val="1"/>
                <w:bCs w:val="1"/>
                <w:i w:val="1"/>
                <w:iCs w:val="1"/>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Öğretim Elemanı-2</w:t>
            </w:r>
            <w:r w:rsidDel="00000000" w:rsidR="00000000" w:rsidRPr="00000000">
              <w:rPr>
                <w:rtl w:val="0"/>
              </w:rPr>
            </w:r>
          </w:p>
        </w:tc>
      </w:tr>
      <w:tr>
        <w:trPr>
          <w:cantSplit w:val="0"/>
          <w:trHeight w:val="413" w:hRule="atLeast"/>
          <w:tblHeader w:val="0"/>
        </w:trPr>
        <w:tc>
          <w:tcPr>
            <w:gridSpan w:val="2"/>
            <w:vAlign w:val="center"/>
          </w:tcPr>
          <w:p w:rsidR="00000000" w:rsidDel="00000000" w:rsidP="00000000" w:rsidRDefault="00000000" w:rsidRPr="00000000" w14:paraId="0000000E">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 Çalışma Alanı, Masa Düzeni ve Güvenlik</w:t>
            </w:r>
          </w:p>
        </w:tc>
        <w:tc>
          <w:tcPr>
            <w:vAlign w:val="center"/>
          </w:tcPr>
          <w:p w:rsidR="00000000" w:rsidDel="00000000" w:rsidP="00000000" w:rsidRDefault="00000000" w:rsidRPr="00000000" w14:paraId="00000010">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gridSpan w:val="2"/>
            <w:vAlign w:val="center"/>
          </w:tcPr>
          <w:p w:rsidR="00000000" w:rsidDel="00000000" w:rsidP="00000000" w:rsidRDefault="00000000" w:rsidRPr="00000000" w14:paraId="00000011">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3">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101" w:hRule="atLeast"/>
          <w:tblHeader w:val="0"/>
        </w:trPr>
        <w:tc>
          <w:tcPr>
            <w:gridSpan w:val="2"/>
            <w:vAlign w:val="center"/>
          </w:tcPr>
          <w:p w:rsidR="00000000" w:rsidDel="00000000" w:rsidP="00000000" w:rsidRDefault="00000000" w:rsidRPr="00000000" w14:paraId="00000014">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Kişisel koruyucu ekipman kullanımı, önlük/maske/gözlük düzeni</w:t>
            </w:r>
          </w:p>
        </w:tc>
        <w:tc>
          <w:tcPr>
            <w:vAlign w:val="center"/>
          </w:tcPr>
          <w:p w:rsidR="00000000" w:rsidDel="00000000" w:rsidP="00000000" w:rsidRDefault="00000000" w:rsidRPr="00000000" w14:paraId="0000001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gridSpan w:val="2"/>
            <w:vAlign w:val="center"/>
          </w:tcPr>
          <w:p w:rsidR="00000000" w:rsidDel="00000000" w:rsidP="00000000" w:rsidRDefault="00000000" w:rsidRPr="00000000" w14:paraId="00000017">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9">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1A">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Masa ve çalışma alanının temiz, düzenli ve güvenli hazırlanması</w:t>
            </w:r>
          </w:p>
        </w:tc>
        <w:tc>
          <w:tcPr>
            <w:vAlign w:val="center"/>
          </w:tcPr>
          <w:p w:rsidR="00000000" w:rsidDel="00000000" w:rsidP="00000000" w:rsidRDefault="00000000" w:rsidRPr="00000000" w14:paraId="0000001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vAlign w:val="center"/>
          </w:tcPr>
          <w:p w:rsidR="00000000" w:rsidDel="00000000" w:rsidP="00000000" w:rsidRDefault="00000000" w:rsidRPr="00000000" w14:paraId="0000001D">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1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0">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Kullanılacak el aletleri, döner aletler ve materyallerin eksiksiz hazırlanması</w:t>
            </w:r>
          </w:p>
        </w:tc>
        <w:tc>
          <w:tcPr>
            <w:vAlign w:val="center"/>
          </w:tcPr>
          <w:p w:rsidR="00000000" w:rsidDel="00000000" w:rsidP="00000000" w:rsidRDefault="00000000" w:rsidRPr="00000000" w14:paraId="0000002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gridSpan w:val="2"/>
            <w:vAlign w:val="center"/>
          </w:tcPr>
          <w:p w:rsidR="00000000" w:rsidDel="00000000" w:rsidP="00000000" w:rsidRDefault="00000000" w:rsidRPr="00000000" w14:paraId="00000023">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25">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9" w:hRule="atLeast"/>
          <w:tblHeader w:val="0"/>
        </w:trPr>
        <w:tc>
          <w:tcPr>
            <w:gridSpan w:val="2"/>
          </w:tcPr>
          <w:p w:rsidR="00000000" w:rsidDel="00000000" w:rsidP="00000000" w:rsidRDefault="00000000" w:rsidRPr="00000000" w14:paraId="0000002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Çalışma sonunda masa, model ve aletlerin düzenli bırakılması</w:t>
            </w:r>
          </w:p>
        </w:tc>
        <w:tc>
          <w:tcPr>
            <w:vAlign w:val="center"/>
          </w:tcPr>
          <w:p w:rsidR="00000000" w:rsidDel="00000000" w:rsidP="00000000" w:rsidRDefault="00000000" w:rsidRPr="00000000" w14:paraId="0000002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vAlign w:val="center"/>
          </w:tcPr>
          <w:p w:rsidR="00000000" w:rsidDel="00000000" w:rsidP="00000000" w:rsidRDefault="00000000" w:rsidRPr="00000000" w14:paraId="00000029">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2B">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407" w:hRule="atLeast"/>
          <w:tblHeader w:val="0"/>
        </w:trPr>
        <w:tc>
          <w:tcPr>
            <w:gridSpan w:val="2"/>
            <w:vAlign w:val="center"/>
          </w:tcPr>
          <w:p w:rsidR="00000000" w:rsidDel="00000000" w:rsidP="00000000" w:rsidRDefault="00000000" w:rsidRPr="00000000" w14:paraId="0000002C">
            <w:pP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B-) Oturma Pozisyonu ve Ergonomi</w:t>
            </w:r>
          </w:p>
        </w:tc>
        <w:tc>
          <w:tcPr>
            <w:vAlign w:val="center"/>
          </w:tcPr>
          <w:p w:rsidR="00000000" w:rsidDel="00000000" w:rsidP="00000000" w:rsidRDefault="00000000" w:rsidRPr="00000000" w14:paraId="0000002E">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gridSpan w:val="2"/>
            <w:vAlign w:val="center"/>
          </w:tcPr>
          <w:p w:rsidR="00000000" w:rsidDel="00000000" w:rsidP="00000000" w:rsidRDefault="00000000" w:rsidRPr="00000000" w14:paraId="0000002F">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1">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vAlign w:val="center"/>
          </w:tcPr>
          <w:p w:rsidR="00000000" w:rsidDel="00000000" w:rsidP="00000000" w:rsidRDefault="00000000" w:rsidRPr="00000000" w14:paraId="00000032">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Öğrencinin doğru oturma pozisyonu; sırt, bel, ayak ve dirsek pozisyonu</w:t>
            </w:r>
          </w:p>
        </w:tc>
        <w:tc>
          <w:tcPr/>
          <w:p w:rsidR="00000000" w:rsidDel="00000000" w:rsidP="00000000" w:rsidRDefault="00000000" w:rsidRPr="00000000" w14:paraId="0000003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c>
          <w:tcPr>
            <w:gridSpan w:val="2"/>
            <w:vAlign w:val="center"/>
          </w:tcPr>
          <w:p w:rsidR="00000000" w:rsidDel="00000000" w:rsidP="00000000" w:rsidRDefault="00000000" w:rsidRPr="00000000" w14:paraId="00000035">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7">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vAlign w:val="center"/>
          </w:tcPr>
          <w:p w:rsidR="00000000" w:rsidDel="00000000" w:rsidP="00000000" w:rsidRDefault="00000000" w:rsidRPr="00000000" w14:paraId="00000038">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Fantom başı/modelin doğru konumlandırılması</w:t>
            </w:r>
          </w:p>
        </w:tc>
        <w:tc>
          <w:tcPr/>
          <w:p w:rsidR="00000000" w:rsidDel="00000000" w:rsidP="00000000" w:rsidRDefault="00000000" w:rsidRPr="00000000" w14:paraId="0000003A">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w:t>
            </w:r>
            <w:r w:rsidDel="00000000" w:rsidR="00000000" w:rsidRPr="00000000">
              <w:rPr>
                <w:rtl w:val="0"/>
              </w:rPr>
            </w:r>
          </w:p>
        </w:tc>
        <w:tc>
          <w:tcPr>
            <w:gridSpan w:val="2"/>
            <w:vAlign w:val="center"/>
          </w:tcPr>
          <w:p w:rsidR="00000000" w:rsidDel="00000000" w:rsidP="00000000" w:rsidRDefault="00000000" w:rsidRPr="00000000" w14:paraId="0000003B">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3D">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vAlign w:val="center"/>
          </w:tcPr>
          <w:p w:rsidR="00000000" w:rsidDel="00000000" w:rsidP="00000000" w:rsidRDefault="00000000" w:rsidRPr="00000000" w14:paraId="0000003E">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Aydınlatma ve görüş alanının doğru ayarlanması</w:t>
            </w:r>
          </w:p>
        </w:tc>
        <w:tc>
          <w:tcPr/>
          <w:p w:rsidR="00000000" w:rsidDel="00000000" w:rsidP="00000000" w:rsidRDefault="00000000" w:rsidRPr="00000000" w14:paraId="00000040">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tl w:val="0"/>
              </w:rPr>
            </w:r>
          </w:p>
        </w:tc>
        <w:tc>
          <w:tcPr>
            <w:gridSpan w:val="2"/>
            <w:vAlign w:val="center"/>
          </w:tcPr>
          <w:p w:rsidR="00000000" w:rsidDel="00000000" w:rsidP="00000000" w:rsidRDefault="00000000" w:rsidRPr="00000000" w14:paraId="00000041">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3">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vAlign w:val="center"/>
          </w:tcPr>
          <w:p w:rsidR="00000000" w:rsidDel="00000000" w:rsidP="00000000" w:rsidRDefault="00000000" w:rsidRPr="00000000" w14:paraId="00000044">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Direkt/indirekt görüş becerisi</w:t>
            </w:r>
          </w:p>
        </w:tc>
        <w:tc>
          <w:tcPr/>
          <w:p w:rsidR="00000000" w:rsidDel="00000000" w:rsidP="00000000" w:rsidRDefault="00000000" w:rsidRPr="00000000" w14:paraId="0000004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vAlign w:val="center"/>
          </w:tcPr>
          <w:p w:rsidR="00000000" w:rsidDel="00000000" w:rsidP="00000000" w:rsidRDefault="00000000" w:rsidRPr="00000000" w14:paraId="00000047">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9">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420" w:hRule="atLeast"/>
          <w:tblHeader w:val="0"/>
        </w:trPr>
        <w:tc>
          <w:tcPr>
            <w:gridSpan w:val="2"/>
            <w:vAlign w:val="center"/>
          </w:tcPr>
          <w:p w:rsidR="00000000" w:rsidDel="00000000" w:rsidP="00000000" w:rsidRDefault="00000000" w:rsidRPr="00000000" w14:paraId="0000004A">
            <w:pP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 İşlem Öncesi Planlama ve Model Analizi </w:t>
            </w:r>
            <w:r w:rsidDel="00000000" w:rsidR="00000000" w:rsidRPr="00000000">
              <w:rPr>
                <w:rtl w:val="0"/>
              </w:rPr>
            </w:r>
          </w:p>
        </w:tc>
        <w:tc>
          <w:tcPr/>
          <w:p w:rsidR="00000000" w:rsidDel="00000000" w:rsidP="00000000" w:rsidRDefault="00000000" w:rsidRPr="00000000" w14:paraId="0000004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10</w:t>
            </w:r>
            <w:r w:rsidDel="00000000" w:rsidR="00000000" w:rsidRPr="00000000">
              <w:rPr>
                <w:rtl w:val="0"/>
              </w:rPr>
            </w:r>
          </w:p>
        </w:tc>
        <w:tc>
          <w:tcPr>
            <w:gridSpan w:val="2"/>
            <w:vAlign w:val="center"/>
          </w:tcPr>
          <w:p w:rsidR="00000000" w:rsidDel="00000000" w:rsidP="00000000" w:rsidRDefault="00000000" w:rsidRPr="00000000" w14:paraId="0000004D">
            <w:pPr>
              <w:spacing w:line="276" w:lineRule="auto"/>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4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0">
            <w:pPr>
              <w:spacing w:line="276" w:lineRule="auto"/>
              <w:ind w:firstLine="34"/>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Doğru diş, doğru yüzey ve proksimal yüzey ve Sınıf II adeziv kavite tipinin belirlenmesi</w:t>
            </w:r>
            <w:r w:rsidDel="00000000" w:rsidR="00000000" w:rsidRPr="00000000">
              <w:rPr>
                <w:rtl w:val="0"/>
              </w:rPr>
            </w:r>
          </w:p>
        </w:tc>
        <w:tc>
          <w:tcPr/>
          <w:p w:rsidR="00000000" w:rsidDel="00000000" w:rsidP="00000000" w:rsidRDefault="00000000" w:rsidRPr="00000000" w14:paraId="00000052">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2"/>
          </w:tcPr>
          <w:p w:rsidR="00000000" w:rsidDel="00000000" w:rsidP="00000000" w:rsidRDefault="00000000" w:rsidRPr="00000000" w14:paraId="00000053">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5">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6">
            <w:pPr>
              <w:spacing w:line="276" w:lineRule="auto"/>
              <w:ind w:firstLine="34"/>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İşlem basamaklarını sıralayabilme</w:t>
            </w:r>
            <w:r w:rsidDel="00000000" w:rsidR="00000000" w:rsidRPr="00000000">
              <w:rPr>
                <w:rtl w:val="0"/>
              </w:rPr>
            </w:r>
          </w:p>
        </w:tc>
        <w:tc>
          <w:tcPr>
            <w:vAlign w:val="center"/>
          </w:tcPr>
          <w:p w:rsidR="00000000" w:rsidDel="00000000" w:rsidP="00000000" w:rsidRDefault="00000000" w:rsidRPr="00000000" w14:paraId="00000058">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gridSpan w:val="2"/>
          </w:tcPr>
          <w:p w:rsidR="00000000" w:rsidDel="00000000" w:rsidP="00000000" w:rsidRDefault="00000000" w:rsidRPr="00000000" w14:paraId="00000059">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5B">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76" w:lineRule="auto"/>
              <w:ind w:left="30" w:firstLine="34"/>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Yardımcı oklüzal ve proksimal kavite sınırlarını doğru planlama</w:t>
            </w:r>
            <w:r w:rsidDel="00000000" w:rsidR="00000000" w:rsidRPr="00000000">
              <w:rPr>
                <w:rtl w:val="0"/>
              </w:rPr>
            </w:r>
          </w:p>
        </w:tc>
        <w:tc>
          <w:tcPr/>
          <w:p w:rsidR="00000000" w:rsidDel="00000000" w:rsidP="00000000" w:rsidRDefault="00000000" w:rsidRPr="00000000" w14:paraId="0000005E">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tcPr>
          <w:p w:rsidR="00000000" w:rsidDel="00000000" w:rsidP="00000000" w:rsidRDefault="00000000" w:rsidRPr="00000000" w14:paraId="0000005F">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1">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left="30" w:firstLine="34"/>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İşleme başlamadan önce gerekli alet ve materyal seçimini yapabilme</w:t>
            </w:r>
            <w:r w:rsidDel="00000000" w:rsidR="00000000" w:rsidRPr="00000000">
              <w:rPr>
                <w:rtl w:val="0"/>
              </w:rPr>
            </w:r>
          </w:p>
        </w:tc>
        <w:tc>
          <w:tcPr/>
          <w:p w:rsidR="00000000" w:rsidDel="00000000" w:rsidP="00000000" w:rsidRDefault="00000000" w:rsidRPr="00000000" w14:paraId="0000006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gridSpan w:val="2"/>
          </w:tcPr>
          <w:p w:rsidR="00000000" w:rsidDel="00000000" w:rsidP="00000000" w:rsidRDefault="00000000" w:rsidRPr="00000000" w14:paraId="00000065">
            <w:pPr>
              <w:spacing w:line="276" w:lineRule="auto"/>
              <w:jc w:val="center"/>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67">
            <w:pPr>
              <w:spacing w:line="276" w:lineRule="auto"/>
              <w:jc w:val="center"/>
              <w:rPr>
                <w:rFonts w:ascii="Times New Roman" w:cs="Times New Roman" w:eastAsia="Times New Roman" w:hAnsi="Times New Roman"/>
                <w:sz w:val="20"/>
                <w:szCs w:val="20"/>
              </w:rPr>
            </w:pPr>
            <w:r w:rsidDel="00000000" w:rsidR="00000000" w:rsidRPr="00000000">
              <w:rPr>
                <w:rtl w:val="0"/>
              </w:rPr>
            </w:r>
          </w:p>
        </w:tc>
      </w:tr>
      <w:tr>
        <w:trPr>
          <w:cantSplit w:val="0"/>
          <w:trHeight w:val="577" w:hRule="atLeast"/>
          <w:tblHeader w:val="0"/>
        </w:trPr>
        <w:tc>
          <w:tcPr>
            <w:gridSpan w:val="2"/>
            <w:vAlign w:val="center"/>
          </w:tcPr>
          <w:p w:rsidR="00000000" w:rsidDel="00000000" w:rsidP="00000000" w:rsidRDefault="00000000" w:rsidRPr="00000000" w14:paraId="00000068">
            <w:pPr>
              <w:spacing w:line="276" w:lineRule="auto"/>
              <w:ind w:left="360" w:hanging="326"/>
              <w:jc w:val="both"/>
              <w:rPr>
                <w:rFonts w:ascii="Times New Roman" w:cs="Times New Roman" w:eastAsia="Times New Roman" w:hAnsi="Times New Roman"/>
                <w:b w:val="1"/>
                <w:bCs w:val="1"/>
                <w:color w:val="000000"/>
                <w:sz w:val="20"/>
                <w:szCs w:val="20"/>
                <w:u w:val="single"/>
              </w:rPr>
            </w:pPr>
            <w:r w:rsidDel="00000000" w:rsidR="00000000" w:rsidRPr="00000000">
              <w:rPr>
                <w:rFonts w:ascii="Times New Roman" w:cs="Times New Roman" w:eastAsia="Times New Roman" w:hAnsi="Times New Roman"/>
                <w:b w:val="1"/>
                <w:bCs w:val="1"/>
                <w:sz w:val="20"/>
                <w:szCs w:val="20"/>
                <w:rtl w:val="0"/>
              </w:rPr>
              <w:t xml:space="preserve">D-) Sınıf II Adeziv Kavite Preparasyonu</w:t>
            </w:r>
            <w:r w:rsidDel="00000000" w:rsidR="00000000" w:rsidRPr="00000000">
              <w:rPr>
                <w:rtl w:val="0"/>
              </w:rPr>
            </w:r>
          </w:p>
        </w:tc>
        <w:tc>
          <w:tcPr>
            <w:vAlign w:val="center"/>
          </w:tcPr>
          <w:p w:rsidR="00000000" w:rsidDel="00000000" w:rsidP="00000000" w:rsidRDefault="00000000" w:rsidRPr="00000000" w14:paraId="0000006A">
            <w:pPr>
              <w:spacing w:line="276"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60</w:t>
            </w:r>
          </w:p>
        </w:tc>
        <w:tc>
          <w:tcPr>
            <w:gridSpan w:val="2"/>
            <w:vAlign w:val="center"/>
          </w:tcPr>
          <w:p w:rsidR="00000000" w:rsidDel="00000000" w:rsidP="00000000" w:rsidRDefault="00000000" w:rsidRPr="00000000" w14:paraId="0000006B">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vAlign w:val="center"/>
          </w:tcPr>
          <w:p w:rsidR="00000000" w:rsidDel="00000000" w:rsidP="00000000" w:rsidRDefault="00000000" w:rsidRPr="00000000" w14:paraId="0000006D">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6E">
            <w:pPr>
              <w:spacing w:line="276" w:lineRule="auto"/>
              <w:ind w:left="360" w:hanging="326"/>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Yardımcı oklüzal kavitenin yeri, genişliği ve derinliğinin uygun hazırlanması; kavosurface (fırça) kenar sınırları ve iç hat açılarının uygun oluşturulması</w:t>
            </w:r>
            <w:r w:rsidDel="00000000" w:rsidR="00000000" w:rsidRPr="00000000">
              <w:rPr>
                <w:rtl w:val="0"/>
              </w:rPr>
            </w:r>
          </w:p>
        </w:tc>
        <w:tc>
          <w:tcPr/>
          <w:p w:rsidR="00000000" w:rsidDel="00000000" w:rsidP="00000000" w:rsidRDefault="00000000" w:rsidRPr="00000000" w14:paraId="0000007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71">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73">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74">
            <w:pPr>
              <w:spacing w:line="276" w:lineRule="auto"/>
              <w:ind w:left="360" w:hanging="32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Proksimal kavitenin bukkolingual genişliğinin uygun hazırlanması</w:t>
            </w:r>
          </w:p>
        </w:tc>
        <w:tc>
          <w:tcPr/>
          <w:p w:rsidR="00000000" w:rsidDel="00000000" w:rsidP="00000000" w:rsidRDefault="00000000" w:rsidRPr="00000000" w14:paraId="00000076">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77">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79">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7A">
            <w:pPr>
              <w:spacing w:line="276" w:lineRule="auto"/>
              <w:ind w:left="360" w:hanging="32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Proksimal kavitenin meziodistal genişliğinin uygun hazırlanması</w:t>
            </w:r>
          </w:p>
        </w:tc>
        <w:tc>
          <w:tcPr/>
          <w:p w:rsidR="00000000" w:rsidDel="00000000" w:rsidP="00000000" w:rsidRDefault="00000000" w:rsidRPr="00000000" w14:paraId="0000007C">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7D">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7F">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bl>
            <w:tblPr>
              <w:tblStyle w:val="Table2"/>
              <w:tblW w:w="6762.0" w:type="dxa"/>
              <w:jc w:val="left"/>
              <w:tblLayout w:type="fixed"/>
              <w:tblLook w:val="0400"/>
            </w:tblPr>
            <w:tblGrid>
              <w:gridCol w:w="6762"/>
              <w:tblGridChange w:id="0">
                <w:tblGrid>
                  <w:gridCol w:w="6762"/>
                </w:tblGrid>
              </w:tblGridChange>
            </w:tblGrid>
            <w:tr>
              <w:trPr>
                <w:cantSplit w:val="0"/>
                <w:tblHeader w:val="0"/>
              </w:trPr>
              <w:tc>
                <w:tcPr/>
                <w:p w:rsidR="00000000" w:rsidDel="00000000" w:rsidP="00000000" w:rsidRDefault="00000000" w:rsidRPr="00000000" w14:paraId="00000081">
                  <w:pPr>
                    <w:spacing w:after="0" w:line="276" w:lineRule="auto"/>
                    <w:ind w:left="360" w:hanging="32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Gingival basamağın konumu, genişliği ve derinliğinin uygun hazırlanması</w:t>
                  </w:r>
                </w:p>
              </w:tc>
            </w:tr>
          </w:tbl>
          <w:p w:rsidR="00000000" w:rsidDel="00000000" w:rsidP="00000000" w:rsidRDefault="00000000" w:rsidRPr="00000000" w14:paraId="00000082">
            <w:pPr>
              <w:spacing w:line="276" w:lineRule="auto"/>
              <w:jc w:val="both"/>
              <w:rPr>
                <w:rFonts w:ascii="Times New Roman" w:cs="Times New Roman" w:eastAsia="Times New Roman" w:hAnsi="Times New Roman"/>
                <w:sz w:val="20"/>
                <w:szCs w:val="20"/>
              </w:rPr>
            </w:pPr>
            <w:r w:rsidDel="00000000" w:rsidR="00000000" w:rsidRPr="00000000">
              <w:rPr>
                <w:rtl w:val="0"/>
              </w:rPr>
            </w:r>
          </w:p>
        </w:tc>
        <w:tc>
          <w:tcPr/>
          <w:p w:rsidR="00000000" w:rsidDel="00000000" w:rsidP="00000000" w:rsidRDefault="00000000" w:rsidRPr="00000000" w14:paraId="00000084">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85">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87">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88">
            <w:pPr>
              <w:spacing w:line="276" w:lineRule="auto"/>
              <w:ind w:left="360" w:hanging="326"/>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Aksiyal ve pulpal duvarların pulpa ile ilişkisine ve diş anatomisine uygun hazırlanması</w:t>
            </w:r>
            <w:r w:rsidDel="00000000" w:rsidR="00000000" w:rsidRPr="00000000">
              <w:rPr>
                <w:rtl w:val="0"/>
              </w:rPr>
            </w:r>
          </w:p>
        </w:tc>
        <w:tc>
          <w:tcPr>
            <w:vAlign w:val="center"/>
          </w:tcPr>
          <w:p w:rsidR="00000000" w:rsidDel="00000000" w:rsidP="00000000" w:rsidRDefault="00000000" w:rsidRPr="00000000" w14:paraId="0000008A">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8B">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8D">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25" w:hRule="atLeast"/>
          <w:tblHeader w:val="0"/>
        </w:trPr>
        <w:tc>
          <w:tcPr>
            <w:gridSpan w:val="2"/>
          </w:tcPr>
          <w:p w:rsidR="00000000" w:rsidDel="00000000" w:rsidP="00000000" w:rsidRDefault="00000000" w:rsidRPr="00000000" w14:paraId="0000008E">
            <w:pPr>
              <w:spacing w:line="276" w:lineRule="auto"/>
              <w:ind w:left="360" w:hanging="326"/>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Kavite duvarları ve tabanlarında yüzey düzensizliği bulunmaması ve preparasyonun dişin anatomik formuyla uyumlu olması</w:t>
            </w:r>
          </w:p>
        </w:tc>
        <w:tc>
          <w:tcPr>
            <w:vAlign w:val="center"/>
          </w:tcPr>
          <w:p w:rsidR="00000000" w:rsidDel="00000000" w:rsidP="00000000" w:rsidRDefault="00000000" w:rsidRPr="00000000" w14:paraId="00000090">
            <w:pPr>
              <w:spacing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gridSpan w:val="2"/>
          </w:tcPr>
          <w:p w:rsidR="00000000" w:rsidDel="00000000" w:rsidP="00000000" w:rsidRDefault="00000000" w:rsidRPr="00000000" w14:paraId="00000091">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c>
          <w:tcPr/>
          <w:p w:rsidR="00000000" w:rsidDel="00000000" w:rsidP="00000000" w:rsidRDefault="00000000" w:rsidRPr="00000000" w14:paraId="00000093">
            <w:pPr>
              <w:spacing w:line="276" w:lineRule="auto"/>
              <w:jc w:val="center"/>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38" w:hRule="atLeast"/>
          <w:tblHeader w:val="0"/>
        </w:trPr>
        <w:tc>
          <w:tcPr>
            <w:vMerge w:val="restart"/>
            <w:tcBorders>
              <w:left w:color="000000" w:space="0" w:sz="4" w:val="single"/>
            </w:tcBorders>
          </w:tcPr>
          <w:p w:rsidR="00000000" w:rsidDel="00000000" w:rsidP="00000000" w:rsidRDefault="00000000" w:rsidRPr="00000000" w14:paraId="00000094">
            <w:pPr>
              <w:spacing w:line="276" w:lineRule="auto"/>
              <w:ind w:left="360" w:hanging="360"/>
              <w:rPr>
                <w:rFonts w:ascii="Times New Roman" w:cs="Times New Roman" w:eastAsia="Times New Roman" w:hAnsi="Times New Roman"/>
                <w:b w:val="1"/>
                <w:bCs w:val="1"/>
                <w:sz w:val="20"/>
                <w:szCs w:val="20"/>
              </w:rPr>
            </w:pPr>
            <w:bookmarkStart w:colFirst="0" w:colLast="0" w:name="_heading=h.az99dr1beufz" w:id="0"/>
            <w:bookmarkEnd w:id="0"/>
            <w:r w:rsidDel="00000000" w:rsidR="00000000" w:rsidRPr="00000000">
              <w:rPr>
                <w:rFonts w:ascii="Times New Roman" w:cs="Times New Roman" w:eastAsia="Times New Roman" w:hAnsi="Times New Roman"/>
                <w:b w:val="1"/>
                <w:bCs w:val="1"/>
                <w:sz w:val="20"/>
                <w:szCs w:val="20"/>
                <w:rtl w:val="0"/>
              </w:rPr>
              <w:t xml:space="preserve">Değerlendiren Öğretim Elemanı – 1</w:t>
            </w:r>
          </w:p>
          <w:p w:rsidR="00000000" w:rsidDel="00000000" w:rsidP="00000000" w:rsidRDefault="00000000" w:rsidRPr="00000000" w14:paraId="00000095">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 – Soyad – İmza</w:t>
            </w:r>
          </w:p>
        </w:tc>
        <w:tc>
          <w:tcPr>
            <w:vMerge w:val="restart"/>
            <w:tcBorders>
              <w:left w:color="000000" w:space="0" w:sz="4" w:val="single"/>
            </w:tcBorders>
          </w:tcPr>
          <w:p w:rsidR="00000000" w:rsidDel="00000000" w:rsidP="00000000" w:rsidRDefault="00000000" w:rsidRPr="00000000" w14:paraId="00000096">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Değerlendiren Öğretim Elemanı – 2</w:t>
            </w:r>
          </w:p>
          <w:p w:rsidR="00000000" w:rsidDel="00000000" w:rsidP="00000000" w:rsidRDefault="00000000" w:rsidRPr="00000000" w14:paraId="00000097">
            <w:pPr>
              <w:spacing w:line="276" w:lineRule="auto"/>
              <w:ind w:left="360" w:hanging="36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 – Soyad – İmza</w:t>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Puan:</w:t>
            </w:r>
          </w:p>
        </w:tc>
        <w:tc>
          <w:tcPr>
            <w:gridSpan w:val="2"/>
            <w:tcBorders>
              <w:left w:color="000000" w:space="0" w:sz="4" w:val="single"/>
              <w:right w:color="000000" w:space="0" w:sz="4" w:val="single"/>
            </w:tcBorders>
          </w:tcPr>
          <w:p w:rsidR="00000000" w:rsidDel="00000000" w:rsidP="00000000" w:rsidRDefault="00000000" w:rsidRPr="00000000" w14:paraId="00000099">
            <w:pPr>
              <w:spacing w:line="276"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p>
        </w:tc>
        <w:tc>
          <w:tcPr>
            <w:tcBorders>
              <w:left w:color="000000" w:space="0" w:sz="4" w:val="single"/>
              <w:right w:color="000000" w:space="0" w:sz="4" w:val="single"/>
            </w:tcBorders>
          </w:tcPr>
          <w:p w:rsidR="00000000" w:rsidDel="00000000" w:rsidP="00000000" w:rsidRDefault="00000000" w:rsidRPr="00000000" w14:paraId="0000009B">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538" w:hRule="atLeast"/>
          <w:tblHeader w:val="0"/>
        </w:trPr>
        <w:tc>
          <w:tcPr>
            <w:vMerge w:val="continue"/>
            <w:tcBorders>
              <w:left w:color="000000" w:space="0" w:sz="4" w:val="single"/>
            </w:tcBorders>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vMerge w:val="continue"/>
            <w:tcBorders>
              <w:left w:color="000000" w:space="0" w:sz="4" w:val="single"/>
            </w:tcBorders>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sz w:val="20"/>
                <w:szCs w:val="20"/>
                <w:rtl w:val="0"/>
              </w:rPr>
              <w:t xml:space="preserve">OrtalamaPuan:</w:t>
            </w:r>
            <w:r w:rsidDel="00000000" w:rsidR="00000000" w:rsidRPr="00000000">
              <w:rPr>
                <w:rtl w:val="0"/>
              </w:rPr>
            </w:r>
          </w:p>
        </w:tc>
        <w:tc>
          <w:tcPr>
            <w:gridSpan w:val="3"/>
            <w:tcBorders>
              <w:left w:color="000000" w:space="0" w:sz="4" w:val="single"/>
              <w:right w:color="000000" w:space="0" w:sz="4" w:val="single"/>
            </w:tcBorders>
          </w:tcPr>
          <w:p w:rsidR="00000000" w:rsidDel="00000000" w:rsidP="00000000" w:rsidRDefault="00000000" w:rsidRPr="00000000" w14:paraId="0000009F">
            <w:pPr>
              <w:spacing w:line="276" w:lineRule="auto"/>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638" w:hRule="atLeast"/>
          <w:tblHeader w:val="0"/>
        </w:trPr>
        <w:tc>
          <w:tcPr>
            <w:gridSpan w:val="6"/>
            <w:tcBorders>
              <w:left w:color="000000" w:space="0" w:sz="4" w:val="single"/>
              <w:bottom w:color="000000" w:space="0" w:sz="4" w:val="single"/>
              <w:right w:color="000000" w:space="0" w:sz="4" w:val="single"/>
            </w:tcBorders>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*Ortak preklinik beceriler 40 puan, Sınıf II adeziv kavite preparasyonu 60 puan olmak üzere maksimum puan 100’dür. İşleme özgü alt başarı göstergeleri eşit ağırlıktadır. Kritik hata saptanması halinde ilgili değerlendirme başarısız kabul edilir.</w:t>
            </w:r>
            <w:r w:rsidDel="00000000" w:rsidR="00000000" w:rsidRPr="00000000">
              <w:rPr>
                <w:rtl w:val="0"/>
              </w:rPr>
            </w:r>
          </w:p>
        </w:tc>
      </w:tr>
    </w:tbl>
    <w:p w:rsidR="00000000" w:rsidDel="00000000" w:rsidP="00000000" w:rsidRDefault="00000000" w:rsidRPr="00000000" w14:paraId="000000A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Notlar</w:t>
      </w:r>
      <w:r w:rsidDel="00000000" w:rsidR="00000000" w:rsidRPr="00000000">
        <w:rPr>
          <w:rFonts w:ascii="Times New Roman" w:cs="Times New Roman" w:eastAsia="Times New Roman" w:hAnsi="Times New Roman"/>
          <w:sz w:val="20"/>
          <w:szCs w:val="20"/>
          <w:rtl w:val="0"/>
        </w:rPr>
        <w:t xml:space="preserve">: </w:t>
        <w:tab/>
      </w:r>
      <w:r w:rsidDel="00000000" w:rsidR="00000000" w:rsidRPr="00000000">
        <w:rPr>
          <w:rFonts w:ascii="Times New Roman" w:cs="Times New Roman" w:eastAsia="Times New Roman" w:hAnsi="Times New Roman"/>
          <w:b w:val="1"/>
          <w:bCs w:val="1"/>
          <w:sz w:val="20"/>
          <w:szCs w:val="20"/>
          <w:rtl w:val="0"/>
        </w:rPr>
        <w:t xml:space="preserve">KRİTİK HATALAR</w:t>
      </w: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Kritik hata: </w:t>
      </w:r>
      <w:r w:rsidDel="00000000" w:rsidR="00000000" w:rsidRPr="00000000">
        <w:rPr>
          <w:rFonts w:ascii="Times New Roman" w:cs="Times New Roman" w:eastAsia="Times New Roman" w:hAnsi="Times New Roman"/>
          <w:sz w:val="20"/>
          <w:szCs w:val="20"/>
          <w:rtl w:val="0"/>
        </w:rPr>
        <w:t xml:space="preserve">Kritik hata saptanması halinde puan verilmeden öğretim üyesi tarafından ilgili değerlendirme başarısız kabul edilir.</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Pulpa perforasyonu</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Kavitenin pulpayı tehlikeye sokacak ölçüde derin hazırlanması</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Marjinal kret veya tüberkülün geri dönüşü olmayacak biçimde kaldırılması</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Preparasyonun restorasyon yapılamayacak ölçüde aşırı genişletilmesi</w:t>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Dişin yanlış yüzeyinin veya yanlış dişin prepare edilmesi</w:t>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Gingival basamağın uzaklaştırılması</w:t>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Komşu dişe zarar verilmesi</w:t>
      </w:r>
    </w:p>
    <w:p w:rsidR="00000000" w:rsidDel="00000000" w:rsidP="00000000" w:rsidRDefault="00000000" w:rsidRPr="00000000" w14:paraId="000000B2">
      <w:pPr>
        <w:spacing w:before="24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sz w:val="20"/>
          <w:szCs w:val="20"/>
          <w:rtl w:val="0"/>
        </w:rPr>
        <w:tab/>
        <w:tab/>
        <w:tab/>
        <w:tab/>
        <w:tab/>
        <w:tab/>
        <w:tab/>
      </w:r>
      <w:r w:rsidDel="00000000" w:rsidR="00000000" w:rsidRPr="00000000">
        <w:rPr>
          <w:rtl w:val="0"/>
        </w:rPr>
      </w:r>
    </w:p>
    <w:p w:rsidR="00000000" w:rsidDel="00000000" w:rsidP="00000000" w:rsidRDefault="00000000" w:rsidRPr="00000000" w14:paraId="000000B3">
      <w:pPr>
        <w:spacing w:before="240" w:lineRule="auto"/>
        <w:rPr>
          <w:rFonts w:ascii="Times New Roman" w:cs="Times New Roman" w:eastAsia="Times New Roman" w:hAnsi="Times New Roman"/>
          <w:b w:val="1"/>
          <w:bCs w:val="1"/>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709" w:top="993" w:left="851" w:right="851"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after="0" w:line="276" w:lineRule="auto"/>
      <w:rPr>
        <w:color w:val="000000"/>
      </w:rPr>
    </w:pPr>
    <w:r w:rsidDel="00000000" w:rsidR="00000000" w:rsidRPr="00000000">
      <w:rPr>
        <w:rtl w:val="0"/>
      </w:rPr>
    </w:r>
  </w:p>
  <w:tbl>
    <w:tblPr>
      <w:tblStyle w:val="Table4"/>
      <w:tblW w:w="8363.0" w:type="dxa"/>
      <w:jc w:val="left"/>
      <w:tblInd w:w="596.0000000000001" w:type="dxa"/>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2316"/>
      <w:gridCol w:w="3212"/>
      <w:gridCol w:w="2835"/>
      <w:tblGridChange w:id="0">
        <w:tblGrid>
          <w:gridCol w:w="2316"/>
          <w:gridCol w:w="3212"/>
          <w:gridCol w:w="2835"/>
        </w:tblGrid>
      </w:tblGridChange>
    </w:tblGrid>
    <w:tr>
      <w:trPr>
        <w:cantSplit w:val="0"/>
        <w:tblHeader w:val="0"/>
      </w:trPr>
      <w:tc>
        <w:tcPr/>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Hazırlayan</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Kontrol Eden</w:t>
          </w:r>
        </w:p>
      </w:tc>
      <w:tc>
        <w:tcPr/>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Onaylayan</w:t>
          </w:r>
        </w:p>
      </w:tc>
    </w:tr>
    <w:tr>
      <w:trPr>
        <w:cantSplit w:val="0"/>
        <w:trHeight w:val="281" w:hRule="atLeast"/>
        <w:tblHeader w:val="0"/>
      </w:trPr>
      <w:tc>
        <w:tcPr/>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c>
        <w:tcPr/>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536"/>
              <w:tab w:val="right" w:leader="none" w:pos="9072"/>
            </w:tabs>
            <w:jc w:val="center"/>
            <w:rPr>
              <w:color w:val="000000"/>
            </w:rPr>
          </w:pPr>
          <w:r w:rsidDel="00000000" w:rsidR="00000000" w:rsidRPr="00000000">
            <w:rPr>
              <w:color w:val="000000"/>
              <w:rtl w:val="0"/>
            </w:rPr>
            <w:t xml:space="preserve">………………………</w:t>
          </w:r>
        </w:p>
      </w:tc>
    </w:tr>
  </w:tbl>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after="0" w:line="276" w:lineRule="auto"/>
      <w:rPr>
        <w:rFonts w:ascii="Times New Roman" w:cs="Times New Roman" w:eastAsia="Times New Roman" w:hAnsi="Times New Roman"/>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-285749</wp:posOffset>
          </wp:positionH>
          <wp:positionV relativeFrom="paragraph">
            <wp:posOffset>171450</wp:posOffset>
          </wp:positionV>
          <wp:extent cx="816927" cy="808328"/>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6927" cy="808328"/>
                  </a:xfrm>
                  <a:prstGeom prst="rect"/>
                  <a:ln/>
                </pic:spPr>
              </pic:pic>
            </a:graphicData>
          </a:graphic>
        </wp:anchor>
      </w:drawing>
    </w:r>
  </w:p>
  <w:tbl>
    <w:tblPr>
      <w:tblStyle w:val="Table3"/>
      <w:tblW w:w="11137.0" w:type="dxa"/>
      <w:jc w:val="center"/>
      <w:tblBorders>
        <w:top w:color="000000" w:space="0" w:sz="4" w:val="dotted"/>
        <w:left w:color="000000" w:space="0" w:sz="4" w:val="dotted"/>
        <w:bottom w:color="000000" w:space="0" w:sz="4" w:val="dotted"/>
        <w:right w:color="000000" w:space="0" w:sz="4" w:val="dotted"/>
        <w:insideH w:color="000000" w:space="0" w:sz="4" w:val="dotted"/>
        <w:insideV w:color="000000" w:space="0" w:sz="4" w:val="dotted"/>
      </w:tblBorders>
      <w:tblLayout w:type="fixed"/>
      <w:tblLook w:val="0400"/>
    </w:tblPr>
    <w:tblGrid>
      <w:gridCol w:w="1410"/>
      <w:gridCol w:w="6994"/>
      <w:gridCol w:w="1419"/>
      <w:gridCol w:w="1314"/>
      <w:tblGridChange w:id="0">
        <w:tblGrid>
          <w:gridCol w:w="1410"/>
          <w:gridCol w:w="6994"/>
          <w:gridCol w:w="1419"/>
          <w:gridCol w:w="1314"/>
        </w:tblGrid>
      </w:tblGridChange>
    </w:tblGrid>
    <w:tr>
      <w:trPr>
        <w:cantSplit w:val="0"/>
        <w:tblHeader w:val="0"/>
      </w:trPr>
      <w:tc>
        <w:tcPr>
          <w:vMerge w:val="restart"/>
        </w:tcPr>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tl w:val="0"/>
            </w:rPr>
          </w:r>
        </w:p>
      </w:tc>
      <w:tc>
        <w:tcPr>
          <w:vMerge w:val="restart"/>
        </w:tcPr>
        <w:p w:rsidR="00000000" w:rsidDel="00000000" w:rsidP="00000000" w:rsidRDefault="00000000" w:rsidRPr="00000000" w14:paraId="000000B7">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b w:val="1"/>
              <w:bCs w:val="1"/>
              <w:sz w:val="18"/>
              <w:szCs w:val="18"/>
              <w:rtl w:val="0"/>
            </w:rPr>
            <w:t xml:space="preserve">AYDIN ADNAN MENDERES ÜNİVERSİTESİ</w:t>
          </w:r>
        </w:p>
        <w:p w:rsidR="00000000" w:rsidDel="00000000" w:rsidP="00000000" w:rsidRDefault="00000000" w:rsidRPr="00000000" w14:paraId="000000B8">
          <w:pPr>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DİŞ HEKİMLİĞİ FAKÜLTESİ</w:t>
          </w:r>
        </w:p>
        <w:p w:rsidR="00000000" w:rsidDel="00000000" w:rsidP="00000000" w:rsidRDefault="00000000" w:rsidRPr="00000000" w14:paraId="000000B9">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PEDODONTİ ANABİLİM DALI</w:t>
            <w:br w:type="textWrapping"/>
            <w:t xml:space="preserve">PREKLİNİK BECERİ DEĞERLENDİRME FORMU</w:t>
            <w:br w:type="textWrapping"/>
            <w:t xml:space="preserve">SINIF II ADEZİV KAVİTE PREPARASYONU</w:t>
            <w:br w:type="textWrapping"/>
            <w:t xml:space="preserve">20..-20.. EĞİTİM-ÖĞRETİM YILI</w:t>
          </w:r>
          <w:r w:rsidDel="00000000" w:rsidR="00000000" w:rsidRPr="00000000">
            <w:rPr>
              <w:rtl w:val="0"/>
            </w:rPr>
          </w:r>
        </w:p>
      </w:tc>
      <w:tc>
        <w:tcPr/>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Doküman Kodu</w:t>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highlight w:val="green"/>
            </w:rPr>
          </w:pPr>
          <w:r w:rsidDel="00000000" w:rsidR="00000000" w:rsidRPr="00000000">
            <w:rPr>
              <w:rFonts w:ascii="Times New Roman" w:cs="Times New Roman" w:eastAsia="Times New Roman" w:hAnsi="Times New Roman"/>
              <w:sz w:val="18"/>
              <w:szCs w:val="18"/>
              <w:rtl w:val="0"/>
            </w:rPr>
            <w:t xml:space="preserve">K. EY. FR. 29</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vMerge w:val="continue"/>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Yayın Tarihi</w:t>
          </w:r>
        </w:p>
      </w:tc>
      <w:tc>
        <w:tcPr/>
        <w:p w:rsidR="00000000" w:rsidDel="00000000" w:rsidP="00000000" w:rsidRDefault="00000000" w:rsidRPr="00000000" w14:paraId="000000BF">
          <w:pPr>
            <w:keepLines w:val="1"/>
            <w:rPr>
              <w:rFonts w:ascii="Times New Roman" w:cs="Times New Roman" w:eastAsia="Times New Roman" w:hAnsi="Times New Roman"/>
              <w:sz w:val="18"/>
              <w:szCs w:val="18"/>
              <w:highlight w:val="green"/>
            </w:rPr>
          </w:pPr>
          <w:r w:rsidDel="00000000" w:rsidR="00000000" w:rsidRPr="00000000">
            <w:rPr>
              <w:rFonts w:ascii="Times New Roman" w:cs="Times New Roman" w:eastAsia="Times New Roman" w:hAnsi="Times New Roman"/>
              <w:sz w:val="20"/>
              <w:szCs w:val="20"/>
              <w:rtl w:val="0"/>
            </w:rPr>
            <w:t xml:space="preserve">7.09.2026</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vMerge w:val="continue"/>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highlight w:val="green"/>
            </w:rPr>
          </w:pPr>
          <w:r w:rsidDel="00000000" w:rsidR="00000000" w:rsidRPr="00000000">
            <w:rPr>
              <w:rtl w:val="0"/>
            </w:rPr>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Revizyon Tarihi</w:t>
          </w:r>
        </w:p>
      </w:tc>
      <w:tc>
        <w:tcPr/>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Revizyon No</w:t>
          </w:r>
        </w:p>
      </w:tc>
      <w:tc>
        <w:tcPr/>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vMerge w:val="continue"/>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sz w:val="18"/>
              <w:szCs w:val="18"/>
            </w:rPr>
          </w:pPr>
          <w:r w:rsidDel="00000000" w:rsidR="00000000" w:rsidRPr="00000000">
            <w:rPr>
              <w:rtl w:val="0"/>
            </w:rPr>
          </w:r>
        </w:p>
      </w:tc>
      <w:tc>
        <w:tcPr/>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536"/>
              <w:tab w:val="right" w:leader="none" w:pos="9072"/>
            </w:tabs>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Sayfa No</w:t>
          </w:r>
        </w:p>
      </w:tc>
      <w:tc>
        <w:tcPr/>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center" w:leader="none" w:pos="4536"/>
              <w:tab w:val="right" w:leader="none" w:pos="9072"/>
            </w:tabs>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8"/>
              <w:szCs w:val="18"/>
              <w:rtl w:val="0"/>
            </w:rPr>
            <w:t xml:space="preserve"> / </w:t>
          </w:r>
          <w:r w:rsidDel="00000000" w:rsidR="00000000" w:rsidRPr="00000000">
            <w:rPr>
              <w:rFonts w:ascii="Times New Roman" w:cs="Times New Roman" w:eastAsia="Times New Roman" w:hAnsi="Times New Roman"/>
              <w:color w:val="000000"/>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4" w:customStyle="1">
    <w:name w:val="4"/>
    <w:basedOn w:val="TableNormal"/>
    <w:pPr>
      <w:spacing w:after="0" w:line="240" w:lineRule="auto"/>
    </w:pPr>
    <w:tblPr>
      <w:tblStyleRowBandSize w:val="1"/>
      <w:tblStyleColBandSize w:val="1"/>
      <w:tblCellMar>
        <w:left w:w="108.0" w:type="dxa"/>
        <w:right w:w="108.0" w:type="dxa"/>
      </w:tblCellMar>
    </w:tblPr>
  </w:style>
  <w:style w:type="table" w:styleId="3" w:customStyle="1">
    <w:name w:val="3"/>
    <w:basedOn w:val="TableNormal"/>
    <w:pPr>
      <w:spacing w:after="0" w:line="240" w:lineRule="auto"/>
    </w:pPr>
    <w:tblPr>
      <w:tblStyleRowBandSize w:val="1"/>
      <w:tblStyleColBandSize w:val="1"/>
      <w:tblCellMar>
        <w:left w:w="108.0" w:type="dxa"/>
        <w:right w:w="108.0" w:type="dxa"/>
      </w:tblCellMar>
    </w:tblPr>
  </w:style>
  <w:style w:type="table" w:styleId="2" w:customStyle="1">
    <w:name w:val="2"/>
    <w:basedOn w:val="TableNormal"/>
    <w:pPr>
      <w:spacing w:after="0" w:line="240" w:lineRule="auto"/>
    </w:pPr>
    <w:tblPr>
      <w:tblStyleRowBandSize w:val="1"/>
      <w:tblStyleColBandSize w:val="1"/>
      <w:tblCellMar>
        <w:left w:w="108.0" w:type="dxa"/>
        <w:right w:w="108.0" w:type="dxa"/>
      </w:tblCellMar>
    </w:tblPr>
  </w:style>
  <w:style w:type="table" w:styleId="1" w:customStyle="1">
    <w:name w:val="1"/>
    <w:basedOn w:val="TableNormal"/>
    <w:pPr>
      <w:spacing w:after="0" w:line="240" w:lineRule="auto"/>
    </w:pPr>
    <w:tblPr>
      <w:tblStyleRowBandSize w:val="1"/>
      <w:tblStyleColBandSize w:val="1"/>
      <w:tblCellMar>
        <w:left w:w="108.0" w:type="dxa"/>
        <w:right w:w="108.0" w:type="dxa"/>
      </w:tblCellMar>
    </w:tblPr>
  </w:style>
  <w:style w:type="paragraph" w:styleId="stBilgi">
    <w:name w:val="header"/>
    <w:basedOn w:val="Normal"/>
    <w:link w:val="stBilgiChar"/>
    <w:uiPriority w:val="99"/>
    <w:unhideWhenUsed w:val="1"/>
    <w:rsid w:val="00AE75FC"/>
    <w:pPr>
      <w:tabs>
        <w:tab w:val="center" w:pos="4536"/>
        <w:tab w:val="right" w:pos="9072"/>
      </w:tabs>
      <w:spacing w:after="0" w:line="240" w:lineRule="auto"/>
    </w:pPr>
  </w:style>
  <w:style w:type="character" w:styleId="stBilgiChar" w:customStyle="1">
    <w:name w:val="Üst Bilgi Char"/>
    <w:basedOn w:val="VarsaylanParagrafYazTipi"/>
    <w:link w:val="stBilgi"/>
    <w:uiPriority w:val="99"/>
    <w:rsid w:val="00AE75FC"/>
  </w:style>
  <w:style w:type="paragraph" w:styleId="AltBilgi">
    <w:name w:val="footer"/>
    <w:basedOn w:val="Normal"/>
    <w:link w:val="AltBilgiChar"/>
    <w:uiPriority w:val="99"/>
    <w:unhideWhenUsed w:val="1"/>
    <w:rsid w:val="00AE75FC"/>
    <w:pPr>
      <w:tabs>
        <w:tab w:val="center" w:pos="4536"/>
        <w:tab w:val="right" w:pos="9072"/>
      </w:tabs>
      <w:spacing w:after="0" w:line="240" w:lineRule="auto"/>
    </w:pPr>
  </w:style>
  <w:style w:type="character" w:styleId="AltBilgiChar" w:customStyle="1">
    <w:name w:val="Alt Bilgi Char"/>
    <w:basedOn w:val="VarsaylanParagrafYazTipi"/>
    <w:link w:val="AltBilgi"/>
    <w:uiPriority w:val="99"/>
    <w:rsid w:val="00AE75FC"/>
  </w:style>
  <w:style w:type="paragraph" w:styleId="ListeMaddemi">
    <w:name w:val="List Bullet"/>
    <w:basedOn w:val="Normal"/>
    <w:uiPriority w:val="99"/>
    <w:unhideWhenUsed w:val="1"/>
    <w:rsid w:val="002B1F19"/>
    <w:pPr>
      <w:numPr>
        <w:numId w:val="1"/>
      </w:numPr>
      <w:tabs>
        <w:tab w:val="clear" w:pos="360"/>
      </w:tabs>
      <w:spacing w:after="200" w:line="276" w:lineRule="auto"/>
      <w:ind w:left="0" w:firstLine="0"/>
      <w:contextualSpacing w:val="1"/>
    </w:pPr>
    <w:rPr>
      <w:rFonts w:ascii="Arial" w:hAnsi="Arial" w:cstheme="minorBidi" w:eastAsiaTheme="minorEastAsia"/>
      <w:sz w:val="18"/>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MBcbiiszg9hdjk1zmBmBt3mn4w==">CgMxLjAyDmguYXo5OWRyMWJldWZ6OAByITFhbXdmbTMwUXp0dUYtM0dUNFV1ckVmbkNpd1RUZl84OQ==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2026-09-02T12:23:00Z</dcterms:created>
  <dc:creator>Gamze</dc:creator>
</cp:coreProperties>
</file>